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2C60E" w14:textId="18B2E72D" w:rsidR="00316E16" w:rsidRDefault="00361CA4" w:rsidP="00361CA4">
      <w:pPr>
        <w:pStyle w:val="Titolo1"/>
        <w:jc w:val="center"/>
      </w:pPr>
      <w:r>
        <w:t>R</w:t>
      </w:r>
      <w:r w:rsidR="00316E16" w:rsidRPr="00316E16">
        <w:t>isorsa audio-visiva di preparazione al concorso di ammissione al CdS in Biotecnologie per la Salute</w:t>
      </w:r>
    </w:p>
    <w:p w14:paraId="27EAA678" w14:textId="77777777" w:rsidR="00361CA4" w:rsidRPr="00316E16" w:rsidRDefault="00361CA4" w:rsidP="00361CA4">
      <w:pPr>
        <w:pStyle w:val="Titolo1"/>
        <w:jc w:val="center"/>
      </w:pPr>
    </w:p>
    <w:p w14:paraId="5A64F335" w14:textId="77777777" w:rsidR="00316E16" w:rsidRDefault="00316E16" w:rsidP="00316E16">
      <w:pPr>
        <w:spacing w:after="0" w:line="240" w:lineRule="auto"/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</w:pPr>
      <w:r w:rsidRPr="00316E16">
        <w:rPr>
          <w:rFonts w:ascii="Arial" w:eastAsia="Times New Roman" w:hAnsi="Arial" w:cs="Arial"/>
          <w:b/>
          <w:bCs/>
          <w:i/>
          <w:iCs/>
          <w:color w:val="000000"/>
          <w:kern w:val="0"/>
          <w:lang w:eastAsia="it-IT"/>
          <w14:ligatures w14:val="none"/>
        </w:rPr>
        <w:t>La risorsa si basa sulla piattaforma JoVE cui l’Ateneo Federico II di Napoli è abbonato per consentire ai propri dipendenti, agli studenti futuri ed attuali di accedere a contenuti multimediali utili ad acquisire competenze scientifiche e/o formative. I materiali a disposizione sono messi a disposizione da JoVE</w:t>
      </w:r>
      <w:r w:rsidRPr="00316E16"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  <w:t>.</w:t>
      </w:r>
    </w:p>
    <w:p w14:paraId="6B33257F" w14:textId="77777777" w:rsidR="00361CA4" w:rsidRDefault="00361CA4" w:rsidP="00316E16">
      <w:pPr>
        <w:spacing w:after="0" w:line="240" w:lineRule="auto"/>
        <w:rPr>
          <w:rFonts w:ascii="Arial" w:eastAsia="Times New Roman" w:hAnsi="Arial" w:cs="Arial"/>
          <w:i/>
          <w:iCs/>
          <w:color w:val="000000"/>
          <w:kern w:val="0"/>
          <w:lang w:eastAsia="it-IT"/>
          <w14:ligatures w14:val="none"/>
        </w:rPr>
      </w:pPr>
    </w:p>
    <w:p w14:paraId="23EEA12B" w14:textId="7A5522D3" w:rsidR="00316E16" w:rsidRPr="00316E16" w:rsidRDefault="00316E16" w:rsidP="0036353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4A9ACE4" w14:textId="77777777" w:rsidR="00316E16" w:rsidRPr="00316E16" w:rsidRDefault="00316E16" w:rsidP="0031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16E16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JoVE, video risorsa scientifica multidisciplinare con la quale l’Ateneo ha sottoscritto un abbonamento istituzionale e che permette agli studenti l’accesso ai contenuti presenti sulla piattaforma, ha avviato un progetto di collaborazione con l’Ateneo per supportare i candidati al  concorso di ammissione al CdS in Biotecnologie per la Salute</w:t>
      </w:r>
    </w:p>
    <w:p w14:paraId="4C5A5821" w14:textId="77777777" w:rsidR="00316E16" w:rsidRPr="00316E16" w:rsidRDefault="00316E16" w:rsidP="0031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16E16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Nello specifico, la Scuola di Medicina dell’Università degli Studi di Napoli Federico II, per aiutarti nella preparazione al concorso di ammissione ha messo a disposizione materiali online di preparazione intensiva, gratuiti, ad accesso libero e disponibili 24 ore su 24, sulle materie che saranno presenti nel test.</w:t>
      </w:r>
    </w:p>
    <w:p w14:paraId="40F3D7C2" w14:textId="77777777" w:rsidR="00316E16" w:rsidRPr="00316E16" w:rsidRDefault="00316E16" w:rsidP="00316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16E16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I video esemplificano argomenti complessi ricorrendo all’utilizzo di animazioni, che possono aiutare a comprendere i concetti chiave richiesti per il superamento dei test nelle aree di biologia, chimica, fisica e statistica. Al termine di ciascun video poi sono disponibili quiz volti all’autovalutazione.</w:t>
      </w:r>
    </w:p>
    <w:p w14:paraId="65A90B49" w14:textId="77777777" w:rsidR="00316E16" w:rsidRPr="00316E16" w:rsidRDefault="00316E16" w:rsidP="00316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122D93F" w14:textId="77777777" w:rsidR="00316E16" w:rsidRPr="00316E16" w:rsidRDefault="00316E16" w:rsidP="00316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0F504AD" w14:textId="77777777" w:rsidR="00316E16" w:rsidRPr="00316E16" w:rsidRDefault="00316E16" w:rsidP="00316E1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16E16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Come sono organizzati i video?</w:t>
      </w:r>
    </w:p>
    <w:p w14:paraId="62C142ED" w14:textId="77777777" w:rsidR="00316E16" w:rsidRPr="00316E16" w:rsidRDefault="00316E16" w:rsidP="00316E1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316E16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i video sono ordinati in playlist distinte per argomento</w:t>
      </w:r>
    </w:p>
    <w:p w14:paraId="2B317563" w14:textId="77777777" w:rsidR="00316E16" w:rsidRPr="00316E16" w:rsidRDefault="00316E16" w:rsidP="00316E1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316E16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sono stati preparati come percorsi didattici online</w:t>
      </w:r>
    </w:p>
    <w:p w14:paraId="23711109" w14:textId="77777777" w:rsidR="00316E16" w:rsidRPr="00316E16" w:rsidRDefault="00316E16" w:rsidP="00316E16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316E16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propongono materiali idonei al livello richiesto</w:t>
      </w:r>
    </w:p>
    <w:p w14:paraId="43A75758" w14:textId="77777777" w:rsidR="00316E16" w:rsidRPr="00316E16" w:rsidRDefault="00316E16" w:rsidP="00316E16">
      <w:pPr>
        <w:numPr>
          <w:ilvl w:val="0"/>
          <w:numId w:val="1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316E16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comprendono quiz finali orientati all’autovalutazione</w:t>
      </w:r>
    </w:p>
    <w:p w14:paraId="05CE92FB" w14:textId="77777777" w:rsidR="00316E16" w:rsidRPr="00316E16" w:rsidRDefault="00316E16" w:rsidP="00316E1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16E16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A chi sono destinati i video tutorial della playlist?</w:t>
      </w:r>
    </w:p>
    <w:p w14:paraId="60E949A6" w14:textId="4DEE4894" w:rsidR="00316E16" w:rsidRPr="00316E16" w:rsidRDefault="00316E16" w:rsidP="00316E16">
      <w:pPr>
        <w:numPr>
          <w:ilvl w:val="0"/>
          <w:numId w:val="2"/>
        </w:numPr>
        <w:spacing w:after="24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316E16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agli utenti che si iscrivono al  concorso di ammissione al CdS in Biotecnologie per la Salute, per </w:t>
      </w:r>
      <w:r w:rsidR="004F01D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supportare</w:t>
      </w:r>
      <w:r w:rsidRPr="00316E16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la loro preparazione e contribuire a migliorare il risultato ottenuto al test</w:t>
      </w:r>
      <w:r w:rsidR="004F01D3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.</w:t>
      </w:r>
    </w:p>
    <w:p w14:paraId="70BB546C" w14:textId="77777777" w:rsidR="00316E16" w:rsidRPr="00316E16" w:rsidRDefault="00316E16" w:rsidP="00316E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DA29B62" w14:textId="77777777" w:rsidR="00316E16" w:rsidRPr="00316E16" w:rsidRDefault="00316E16" w:rsidP="00316E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16E16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it-IT"/>
          <w14:ligatures w14:val="none"/>
        </w:rPr>
        <w:t>Come accedere ai video di preparazione di JoVE:</w:t>
      </w:r>
    </w:p>
    <w:p w14:paraId="422FEB06" w14:textId="77777777" w:rsidR="00316E16" w:rsidRPr="00316E16" w:rsidRDefault="00316E16" w:rsidP="00316E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16E1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</w:p>
    <w:p w14:paraId="435818A6" w14:textId="77777777" w:rsidR="00316E16" w:rsidRPr="00316E16" w:rsidRDefault="00316E16" w:rsidP="00316E16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r w:rsidRPr="00316E16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it-IT"/>
          <w14:ligatures w14:val="none"/>
        </w:rPr>
        <w:t>SE NON SEI ISCRITTO AL NOSTRO ATENEO</w:t>
      </w:r>
      <w:r w:rsidRPr="00316E16">
        <w:rPr>
          <w:rFonts w:ascii="Arial" w:eastAsia="Times New Roman" w:hAnsi="Arial" w:cs="Arial"/>
          <w:color w:val="000000"/>
          <w:kern w:val="0"/>
          <w:shd w:val="clear" w:color="auto" w:fill="FFFFFF"/>
          <w:lang w:eastAsia="it-IT"/>
          <w14:ligatures w14:val="none"/>
        </w:rPr>
        <w:t>: </w:t>
      </w:r>
    </w:p>
    <w:p w14:paraId="25B67F7C" w14:textId="4F95705E" w:rsidR="00316E16" w:rsidRPr="00316E16" w:rsidRDefault="00000000" w:rsidP="00316E1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hyperlink r:id="rId8" w:history="1">
        <w:r w:rsidR="00316E16" w:rsidRPr="00316E16">
          <w:rPr>
            <w:rFonts w:ascii="Arial" w:eastAsia="Times New Roman" w:hAnsi="Arial" w:cs="Arial"/>
            <w:color w:val="1155CC"/>
            <w:kern w:val="0"/>
            <w:u w:val="single"/>
            <w:shd w:val="clear" w:color="auto" w:fill="FFFFFF"/>
            <w:lang w:eastAsia="it-IT"/>
            <w14:ligatures w14:val="none"/>
          </w:rPr>
          <w:t>ACCEDI AL CORSO</w:t>
        </w:r>
      </w:hyperlink>
      <w:r w:rsidR="00316E16" w:rsidRPr="00316E16">
        <w:rPr>
          <w:rFonts w:ascii="Arial" w:eastAsia="Times New Roman" w:hAnsi="Arial" w:cs="Arial"/>
          <w:color w:val="000000"/>
          <w:kern w:val="0"/>
          <w:shd w:val="clear" w:color="auto" w:fill="FFFFFF"/>
          <w:lang w:eastAsia="it-IT"/>
          <w14:ligatures w14:val="none"/>
        </w:rPr>
        <w:t xml:space="preserve"> </w:t>
      </w:r>
      <w:r w:rsidR="00316E16" w:rsidRPr="00316E16">
        <w:rPr>
          <w:rFonts w:ascii="Arial" w:eastAsia="Times New Roman" w:hAnsi="Arial" w:cs="Arial"/>
          <w:color w:val="FF0000"/>
          <w:kern w:val="0"/>
          <w:shd w:val="clear" w:color="auto" w:fill="FFFFFF"/>
          <w:lang w:eastAsia="it-IT"/>
          <w14:ligatures w14:val="none"/>
        </w:rPr>
        <w:t xml:space="preserve">e segui le istruzioni </w:t>
      </w:r>
      <w:r w:rsidR="00316E16">
        <w:rPr>
          <w:rFonts w:ascii="Arial" w:eastAsia="Times New Roman" w:hAnsi="Arial" w:cs="Arial"/>
          <w:color w:val="FF0000"/>
          <w:kern w:val="0"/>
          <w:shd w:val="clear" w:color="auto" w:fill="FFFFFF"/>
          <w:lang w:eastAsia="it-IT"/>
          <w14:ligatures w14:val="none"/>
        </w:rPr>
        <w:t>in allegato</w:t>
      </w:r>
      <w:r w:rsidR="004F01D3">
        <w:rPr>
          <w:rFonts w:ascii="Arial" w:eastAsia="Times New Roman" w:hAnsi="Arial" w:cs="Arial"/>
          <w:color w:val="FF0000"/>
          <w:kern w:val="0"/>
          <w:shd w:val="clear" w:color="auto" w:fill="FFFFFF"/>
          <w:lang w:eastAsia="it-IT"/>
          <w14:ligatures w14:val="none"/>
        </w:rPr>
        <w:t>: “</w:t>
      </w:r>
      <w:r w:rsidR="004F01D3" w:rsidRPr="004F01D3">
        <w:rPr>
          <w:rFonts w:ascii="Arial" w:eastAsia="Times New Roman" w:hAnsi="Arial" w:cs="Arial"/>
          <w:color w:val="FF0000"/>
          <w:kern w:val="0"/>
          <w:shd w:val="clear" w:color="auto" w:fill="FFFFFF"/>
          <w:lang w:eastAsia="it-IT"/>
          <w14:ligatures w14:val="none"/>
        </w:rPr>
        <w:t xml:space="preserve">Come accedere all'aula virtuale di JoVE MyClass - Studente </w:t>
      </w:r>
      <w:r w:rsidR="004F01D3">
        <w:rPr>
          <w:rFonts w:ascii="Arial" w:eastAsia="Times New Roman" w:hAnsi="Arial" w:cs="Arial"/>
          <w:color w:val="FF0000"/>
          <w:kern w:val="0"/>
          <w:shd w:val="clear" w:color="auto" w:fill="FFFFFF"/>
          <w:lang w:eastAsia="it-IT"/>
          <w14:ligatures w14:val="none"/>
        </w:rPr>
        <w:t xml:space="preserve">non </w:t>
      </w:r>
      <w:r w:rsidR="004F01D3" w:rsidRPr="004F01D3">
        <w:rPr>
          <w:rFonts w:ascii="Arial" w:eastAsia="Times New Roman" w:hAnsi="Arial" w:cs="Arial"/>
          <w:color w:val="FF0000"/>
          <w:kern w:val="0"/>
          <w:shd w:val="clear" w:color="auto" w:fill="FFFFFF"/>
          <w:lang w:eastAsia="it-IT"/>
          <w14:ligatures w14:val="none"/>
        </w:rPr>
        <w:t>iscritto</w:t>
      </w:r>
      <w:r w:rsidR="004F01D3">
        <w:rPr>
          <w:rFonts w:ascii="Arial" w:eastAsia="Times New Roman" w:hAnsi="Arial" w:cs="Arial"/>
          <w:color w:val="FF0000"/>
          <w:kern w:val="0"/>
          <w:shd w:val="clear" w:color="auto" w:fill="FFFFFF"/>
          <w:lang w:eastAsia="it-IT"/>
          <w14:ligatures w14:val="none"/>
        </w:rPr>
        <w:t>”</w:t>
      </w:r>
    </w:p>
    <w:p w14:paraId="65457017" w14:textId="77777777" w:rsidR="00316E16" w:rsidRPr="00316E16" w:rsidRDefault="00316E16" w:rsidP="00316E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316E1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316E1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</w:p>
    <w:p w14:paraId="013B51F0" w14:textId="545E1182" w:rsidR="0084445D" w:rsidRPr="00363539" w:rsidRDefault="00316E16" w:rsidP="00383FC2">
      <w:pPr>
        <w:numPr>
          <w:ilvl w:val="0"/>
          <w:numId w:val="4"/>
        </w:numPr>
        <w:spacing w:after="0" w:line="240" w:lineRule="auto"/>
        <w:textAlignment w:val="baseline"/>
      </w:pPr>
      <w:r w:rsidRPr="00316E16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it-IT"/>
          <w14:ligatures w14:val="none"/>
        </w:rPr>
        <w:lastRenderedPageBreak/>
        <w:t>SE SEI ISCRITTO AL NOSTRO ATENEO</w:t>
      </w:r>
      <w:r w:rsidRPr="00316E16">
        <w:rPr>
          <w:rFonts w:ascii="Arial" w:eastAsia="Times New Roman" w:hAnsi="Arial" w:cs="Arial"/>
          <w:color w:val="000000"/>
          <w:kern w:val="0"/>
          <w:shd w:val="clear" w:color="auto" w:fill="FFFFFF"/>
          <w:lang w:eastAsia="it-IT"/>
          <w14:ligatures w14:val="none"/>
        </w:rPr>
        <w:t xml:space="preserve"> e possiedi un indirizzo di posta elettronica di Ateneo clicca su </w:t>
      </w:r>
      <w:hyperlink r:id="rId9" w:history="1">
        <w:r w:rsidRPr="00316E16">
          <w:rPr>
            <w:rFonts w:ascii="Arial" w:eastAsia="Times New Roman" w:hAnsi="Arial" w:cs="Arial"/>
            <w:color w:val="1155CC"/>
            <w:kern w:val="0"/>
            <w:u w:val="single"/>
            <w:shd w:val="clear" w:color="auto" w:fill="FFFFFF"/>
            <w:lang w:eastAsia="it-IT"/>
            <w14:ligatures w14:val="none"/>
          </w:rPr>
          <w:t>ACCEDI AL CORSO</w:t>
        </w:r>
      </w:hyperlink>
      <w:r w:rsidRPr="00316E16">
        <w:rPr>
          <w:rFonts w:ascii="Arial" w:eastAsia="Times New Roman" w:hAnsi="Arial" w:cs="Arial"/>
          <w:color w:val="FF0000"/>
          <w:kern w:val="0"/>
          <w:shd w:val="clear" w:color="auto" w:fill="FFFFFF"/>
          <w:lang w:eastAsia="it-IT"/>
          <w14:ligatures w14:val="none"/>
        </w:rPr>
        <w:t xml:space="preserve"> </w:t>
      </w:r>
      <w:r w:rsidR="004F01D3">
        <w:rPr>
          <w:rFonts w:ascii="Arial" w:eastAsia="Times New Roman" w:hAnsi="Arial" w:cs="Arial"/>
          <w:color w:val="FF0000"/>
          <w:kern w:val="0"/>
          <w:shd w:val="clear" w:color="auto" w:fill="FFFFFF"/>
          <w:lang w:eastAsia="it-IT"/>
          <w14:ligatures w14:val="none"/>
        </w:rPr>
        <w:t>e segui le istruzioni presenti in allegato: “</w:t>
      </w:r>
      <w:r w:rsidR="004F01D3" w:rsidRPr="004F01D3">
        <w:rPr>
          <w:rFonts w:ascii="Arial" w:eastAsia="Times New Roman" w:hAnsi="Arial" w:cs="Arial"/>
          <w:color w:val="FF0000"/>
          <w:kern w:val="0"/>
          <w:shd w:val="clear" w:color="auto" w:fill="FFFFFF"/>
          <w:lang w:eastAsia="it-IT"/>
          <w14:ligatures w14:val="none"/>
        </w:rPr>
        <w:t>Come accedere all'aula virtuale di JoVE MyClass - Studente iscritto</w:t>
      </w:r>
      <w:r w:rsidR="004F01D3">
        <w:rPr>
          <w:rFonts w:ascii="Arial" w:eastAsia="Times New Roman" w:hAnsi="Arial" w:cs="Arial"/>
          <w:color w:val="FF0000"/>
          <w:kern w:val="0"/>
          <w:shd w:val="clear" w:color="auto" w:fill="FFFFFF"/>
          <w:lang w:eastAsia="it-IT"/>
          <w14:ligatures w14:val="none"/>
        </w:rPr>
        <w:t xml:space="preserve">” </w:t>
      </w:r>
    </w:p>
    <w:p w14:paraId="4600E103" w14:textId="77777777" w:rsidR="00363539" w:rsidRPr="00363539" w:rsidRDefault="00363539" w:rsidP="00363539">
      <w:pPr>
        <w:spacing w:after="0" w:line="240" w:lineRule="auto"/>
        <w:textAlignment w:val="baseline"/>
      </w:pPr>
    </w:p>
    <w:p w14:paraId="411F57DD" w14:textId="77777777" w:rsidR="00363539" w:rsidRDefault="00363539" w:rsidP="00363539">
      <w:pPr>
        <w:spacing w:after="0" w:line="240" w:lineRule="auto"/>
        <w:textAlignment w:val="baseline"/>
      </w:pPr>
    </w:p>
    <w:p w14:paraId="7B6B044B" w14:textId="6B35C262" w:rsidR="00363539" w:rsidRDefault="00363539" w:rsidP="00363539">
      <w:pPr>
        <w:spacing w:after="0" w:line="240" w:lineRule="auto"/>
        <w:textAlignment w:val="baseline"/>
        <w:rPr>
          <w:b/>
          <w:bCs/>
          <w:sz w:val="28"/>
          <w:szCs w:val="28"/>
        </w:rPr>
      </w:pPr>
      <w:r w:rsidRPr="00363539">
        <w:rPr>
          <w:b/>
          <w:bCs/>
          <w:sz w:val="28"/>
          <w:szCs w:val="28"/>
        </w:rPr>
        <w:t xml:space="preserve">Una volta effettuata effettuata l’iscrizione accedere alla sezione </w:t>
      </w:r>
      <w:r w:rsidR="00F101C4">
        <w:rPr>
          <w:b/>
          <w:bCs/>
          <w:sz w:val="28"/>
          <w:szCs w:val="28"/>
        </w:rPr>
        <w:t>“M</w:t>
      </w:r>
      <w:r w:rsidRPr="00363539">
        <w:rPr>
          <w:b/>
          <w:bCs/>
          <w:sz w:val="28"/>
          <w:szCs w:val="28"/>
        </w:rPr>
        <w:t xml:space="preserve">y </w:t>
      </w:r>
      <w:r w:rsidR="00F101C4">
        <w:rPr>
          <w:b/>
          <w:bCs/>
          <w:sz w:val="28"/>
          <w:szCs w:val="28"/>
        </w:rPr>
        <w:t>C</w:t>
      </w:r>
      <w:r w:rsidRPr="00363539">
        <w:rPr>
          <w:b/>
          <w:bCs/>
          <w:sz w:val="28"/>
          <w:szCs w:val="28"/>
        </w:rPr>
        <w:t>lasses</w:t>
      </w:r>
      <w:r w:rsidR="00F101C4">
        <w:rPr>
          <w:b/>
          <w:bCs/>
          <w:sz w:val="28"/>
          <w:szCs w:val="28"/>
        </w:rPr>
        <w:t>”</w:t>
      </w:r>
      <w:r w:rsidRPr="00363539">
        <w:rPr>
          <w:b/>
          <w:bCs/>
          <w:sz w:val="28"/>
          <w:szCs w:val="28"/>
        </w:rPr>
        <w:t xml:space="preserve"> presente nel menu </w:t>
      </w:r>
      <w:r w:rsidR="00F101C4">
        <w:rPr>
          <w:b/>
          <w:bCs/>
          <w:sz w:val="28"/>
          <w:szCs w:val="28"/>
        </w:rPr>
        <w:t>“Education”</w:t>
      </w:r>
      <w:r w:rsidRPr="00363539">
        <w:rPr>
          <w:b/>
          <w:bCs/>
          <w:sz w:val="28"/>
          <w:szCs w:val="28"/>
        </w:rPr>
        <w:t>.</w:t>
      </w:r>
    </w:p>
    <w:p w14:paraId="1E46E91B" w14:textId="77777777" w:rsidR="00363539" w:rsidRDefault="00363539" w:rsidP="00363539">
      <w:pPr>
        <w:spacing w:after="0" w:line="240" w:lineRule="auto"/>
        <w:textAlignment w:val="baseline"/>
        <w:rPr>
          <w:b/>
          <w:bCs/>
          <w:sz w:val="28"/>
          <w:szCs w:val="28"/>
        </w:rPr>
      </w:pPr>
    </w:p>
    <w:p w14:paraId="5EAEE7EF" w14:textId="2CC2DBDD" w:rsidR="00363539" w:rsidRPr="00363539" w:rsidRDefault="00363539" w:rsidP="00363539">
      <w:pPr>
        <w:spacing w:after="0" w:line="240" w:lineRule="auto"/>
        <w:textAlignment w:val="baseline"/>
      </w:pPr>
      <w:r w:rsidRPr="00363539">
        <w:t>All’interno della sezione saranno presenti sia i video</w:t>
      </w:r>
      <w:r>
        <w:t xml:space="preserve"> di preparazione in Biologia, Fisica, Chimica, Statistica,</w:t>
      </w:r>
      <w:r w:rsidRPr="00363539">
        <w:t xml:space="preserve"> sia i test per verificare il livello di apprendimento raggiunto</w:t>
      </w:r>
    </w:p>
    <w:p w14:paraId="731362CF" w14:textId="77777777" w:rsidR="00363539" w:rsidRDefault="00363539" w:rsidP="00363539">
      <w:pPr>
        <w:spacing w:after="0" w:line="240" w:lineRule="auto"/>
        <w:textAlignment w:val="baseline"/>
        <w:rPr>
          <w:b/>
          <w:bCs/>
          <w:sz w:val="28"/>
          <w:szCs w:val="28"/>
        </w:rPr>
      </w:pPr>
    </w:p>
    <w:p w14:paraId="48C0974E" w14:textId="35150E57" w:rsidR="00363539" w:rsidRPr="00363539" w:rsidRDefault="00363539" w:rsidP="00363539">
      <w:pPr>
        <w:spacing w:after="0" w:line="240" w:lineRule="auto"/>
        <w:textAlignment w:val="baseline"/>
        <w:rPr>
          <w:b/>
          <w:bCs/>
          <w:sz w:val="28"/>
          <w:szCs w:val="28"/>
        </w:rPr>
      </w:pPr>
      <w:r w:rsidRPr="00363539">
        <w:rPr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B8CDA" wp14:editId="51DD6268">
                <wp:simplePos x="0" y="0"/>
                <wp:positionH relativeFrom="column">
                  <wp:posOffset>3480435</wp:posOffset>
                </wp:positionH>
                <wp:positionV relativeFrom="paragraph">
                  <wp:posOffset>1424940</wp:posOffset>
                </wp:positionV>
                <wp:extent cx="266700" cy="400050"/>
                <wp:effectExtent l="19050" t="0" r="38100" b="38100"/>
                <wp:wrapNone/>
                <wp:docPr id="1809055894" name="Freccia in gi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77041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3" o:spid="_x0000_s1026" type="#_x0000_t67" style="position:absolute;margin-left:274.05pt;margin-top:112.2pt;width:21pt;height:3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" adj="14400" fillcolor="#4472c4 [3204]" strokecolor="#09101d [484]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w:drawing>
          <wp:inline distT="0" distB="0" distL="0" distR="0" wp14:anchorId="1D0AB062" wp14:editId="03D4024A">
            <wp:extent cx="6120130" cy="2838450"/>
            <wp:effectExtent l="0" t="0" r="0" b="0"/>
            <wp:docPr id="295208168" name="Immagine 1" descr="Immagine che contiene testo, schermata, software, Software multimedi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208168" name="Immagine 1" descr="Immagine che contiene testo, schermata, software, Software multimediale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E221F" w14:textId="77777777" w:rsidR="00363539" w:rsidRDefault="00363539" w:rsidP="00363539">
      <w:pPr>
        <w:spacing w:after="0" w:line="240" w:lineRule="auto"/>
        <w:textAlignment w:val="baseline"/>
      </w:pPr>
    </w:p>
    <w:sectPr w:rsidR="003635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3042"/>
    <w:multiLevelType w:val="multilevel"/>
    <w:tmpl w:val="2C12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E06312"/>
    <w:multiLevelType w:val="multilevel"/>
    <w:tmpl w:val="EB9A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D375C"/>
    <w:multiLevelType w:val="multilevel"/>
    <w:tmpl w:val="F8E4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3D1B9F"/>
    <w:multiLevelType w:val="multilevel"/>
    <w:tmpl w:val="9606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0626857">
    <w:abstractNumId w:val="1"/>
  </w:num>
  <w:num w:numId="2" w16cid:durableId="341275911">
    <w:abstractNumId w:val="0"/>
  </w:num>
  <w:num w:numId="3" w16cid:durableId="1871065228">
    <w:abstractNumId w:val="2"/>
  </w:num>
  <w:num w:numId="4" w16cid:durableId="455760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16"/>
    <w:rsid w:val="001D35FD"/>
    <w:rsid w:val="002B2F19"/>
    <w:rsid w:val="003132E1"/>
    <w:rsid w:val="00316E16"/>
    <w:rsid w:val="00361CA4"/>
    <w:rsid w:val="00363539"/>
    <w:rsid w:val="003D49B0"/>
    <w:rsid w:val="004F01D3"/>
    <w:rsid w:val="00764B0F"/>
    <w:rsid w:val="0084445D"/>
    <w:rsid w:val="00F101C4"/>
    <w:rsid w:val="00FD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6F7B"/>
  <w15:chartTrackingRefBased/>
  <w15:docId w15:val="{0DB87E95-59CF-4948-BB6E-6E4BF1AA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16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6E1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31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316E16"/>
    <w:rPr>
      <w:color w:val="0000FF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361C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61CA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0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jove.com/join-class?code=0A2D847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app.jove.com/join-class?code=0A2D847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8e9232-fd4f-4b47-b6fb-bb0b759cc5b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0FE24691BAC4CB9CF35F5A927FAF1" ma:contentTypeVersion="14" ma:contentTypeDescription="Create a new document." ma:contentTypeScope="" ma:versionID="c50ded316254eb8c11292ceb849a4280">
  <xsd:schema xmlns:xsd="http://www.w3.org/2001/XMLSchema" xmlns:xs="http://www.w3.org/2001/XMLSchema" xmlns:p="http://schemas.microsoft.com/office/2006/metadata/properties" xmlns:ns3="fb8e9232-fd4f-4b47-b6fb-bb0b759cc5b0" xmlns:ns4="2c779774-4428-4601-9286-3b5b54a6e38e" targetNamespace="http://schemas.microsoft.com/office/2006/metadata/properties" ma:root="true" ma:fieldsID="048933027a6783d62aba2c9f0bda0981" ns3:_="" ns4:_="">
    <xsd:import namespace="fb8e9232-fd4f-4b47-b6fb-bb0b759cc5b0"/>
    <xsd:import namespace="2c779774-4428-4601-9286-3b5b54a6e3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e9232-fd4f-4b47-b6fb-bb0b759cc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79774-4428-4601-9286-3b5b54a6e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C76818-9FD3-4154-9DF6-29C9A29C2B37}">
  <ds:schemaRefs>
    <ds:schemaRef ds:uri="http://schemas.microsoft.com/office/2006/metadata/properties"/>
    <ds:schemaRef ds:uri="http://schemas.microsoft.com/office/infopath/2007/PartnerControls"/>
    <ds:schemaRef ds:uri="fb8e9232-fd4f-4b47-b6fb-bb0b759cc5b0"/>
  </ds:schemaRefs>
</ds:datastoreItem>
</file>

<file path=customXml/itemProps2.xml><?xml version="1.0" encoding="utf-8"?>
<ds:datastoreItem xmlns:ds="http://schemas.openxmlformats.org/officeDocument/2006/customXml" ds:itemID="{1C7A1E2F-A55C-46CB-85AF-E903A16D6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8e9232-fd4f-4b47-b6fb-bb0b759cc5b0"/>
    <ds:schemaRef ds:uri="2c779774-4428-4601-9286-3b5b54a6e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757A98-5A7E-4687-BBC4-06AB86D9F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NAUSICAA ZENDRINI</dc:creator>
  <cp:keywords/>
  <dc:description/>
  <cp:lastModifiedBy>NAUSICAA ZENDRINI</cp:lastModifiedBy>
  <cp:revision>6</cp:revision>
  <dcterms:created xsi:type="dcterms:W3CDTF">2023-07-28T10:25:00Z</dcterms:created>
  <dcterms:modified xsi:type="dcterms:W3CDTF">2023-08-02T06:31:00Z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0x010100B3D0FE24691BAC4CB9CF35F5A927FAF1</vt:lpwstr>
  </property>
</Properties>
</file>